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23C39" w14:textId="77777777" w:rsidR="00BD75F9" w:rsidRPr="00E0718D" w:rsidRDefault="00BD75F9" w:rsidP="00BD75F9">
      <w:pPr>
        <w:shd w:val="clear" w:color="auto" w:fill="FFFFFF"/>
        <w:ind w:firstLine="709"/>
        <w:jc w:val="both"/>
        <w:rPr>
          <w:sz w:val="24"/>
          <w:szCs w:val="24"/>
        </w:rPr>
      </w:pPr>
      <w:r w:rsidRPr="00E0718D">
        <w:rPr>
          <w:b/>
          <w:sz w:val="24"/>
          <w:szCs w:val="24"/>
        </w:rPr>
        <w:t>Оценка соответствия продукции</w:t>
      </w:r>
    </w:p>
    <w:p w14:paraId="09C23C3A" w14:textId="77777777" w:rsidR="00BD75F9" w:rsidRPr="00E0718D" w:rsidRDefault="00BD75F9" w:rsidP="00BD75F9">
      <w:pPr>
        <w:shd w:val="clear" w:color="auto" w:fill="FFFFFF"/>
        <w:ind w:firstLine="709"/>
        <w:jc w:val="both"/>
        <w:rPr>
          <w:sz w:val="24"/>
          <w:szCs w:val="24"/>
        </w:rPr>
      </w:pPr>
      <w:r w:rsidRPr="00E0718D">
        <w:rPr>
          <w:sz w:val="24"/>
          <w:szCs w:val="24"/>
        </w:rPr>
        <w:t>Оценка соответствия продукции в рамках ЕАЭС в ОПС ТОО «</w:t>
      </w:r>
      <w:proofErr w:type="spellStart"/>
      <w:r w:rsidRPr="00E0718D">
        <w:rPr>
          <w:sz w:val="24"/>
          <w:szCs w:val="24"/>
        </w:rPr>
        <w:t>КазЦСЖТ</w:t>
      </w:r>
      <w:proofErr w:type="spellEnd"/>
      <w:r w:rsidRPr="00E0718D">
        <w:rPr>
          <w:sz w:val="24"/>
          <w:szCs w:val="24"/>
        </w:rPr>
        <w:t>» (далее – ОПС) проводится в форме обязательного подтверждения соответствия (далее – ПС) на соответствие требованиям ТР ТС которое осуществляется путем:</w:t>
      </w:r>
    </w:p>
    <w:p w14:paraId="09C23C3B" w14:textId="77777777" w:rsidR="00BD75F9" w:rsidRPr="00E0718D" w:rsidRDefault="00BD75F9" w:rsidP="00BD75F9">
      <w:pPr>
        <w:shd w:val="clear" w:color="auto" w:fill="FFFFFF"/>
        <w:ind w:firstLine="709"/>
        <w:jc w:val="both"/>
        <w:rPr>
          <w:sz w:val="24"/>
          <w:szCs w:val="24"/>
        </w:rPr>
      </w:pPr>
      <w:r w:rsidRPr="00E0718D">
        <w:rPr>
          <w:sz w:val="24"/>
          <w:szCs w:val="24"/>
        </w:rPr>
        <w:t>- сертификации;</w:t>
      </w:r>
    </w:p>
    <w:p w14:paraId="09C23C3C" w14:textId="77777777" w:rsidR="00BD75F9" w:rsidRPr="00E0718D" w:rsidRDefault="00BD75F9" w:rsidP="00BD75F9">
      <w:pPr>
        <w:shd w:val="clear" w:color="auto" w:fill="FFFFFF"/>
        <w:ind w:firstLine="709"/>
        <w:jc w:val="both"/>
        <w:rPr>
          <w:sz w:val="24"/>
          <w:szCs w:val="24"/>
        </w:rPr>
      </w:pPr>
      <w:r w:rsidRPr="00E0718D">
        <w:rPr>
          <w:sz w:val="24"/>
          <w:szCs w:val="24"/>
        </w:rPr>
        <w:t>- декларирования соответствия продукции</w:t>
      </w:r>
      <w:r w:rsidRPr="00E0718D">
        <w:rPr>
          <w:rFonts w:eastAsia="Calibri"/>
          <w:sz w:val="24"/>
          <w:szCs w:val="24"/>
        </w:rPr>
        <w:t>.</w:t>
      </w:r>
    </w:p>
    <w:p w14:paraId="09C23C3D" w14:textId="77777777" w:rsidR="00BD75F9" w:rsidRPr="00E0718D" w:rsidRDefault="00BD75F9" w:rsidP="00BD75F9">
      <w:pPr>
        <w:shd w:val="clear" w:color="auto" w:fill="FFFFFF"/>
        <w:ind w:firstLine="709"/>
        <w:jc w:val="both"/>
        <w:rPr>
          <w:sz w:val="24"/>
          <w:szCs w:val="24"/>
        </w:rPr>
      </w:pPr>
      <w:r w:rsidRPr="00E0718D">
        <w:rPr>
          <w:sz w:val="24"/>
          <w:szCs w:val="24"/>
        </w:rPr>
        <w:t>Схемы сертификации и декларирования, применяемые ОПС при ПС установлены в ТР ТС 001, ТР ТС 002, ТР ТС 003.</w:t>
      </w:r>
    </w:p>
    <w:p w14:paraId="09C23C3E" w14:textId="77777777" w:rsidR="00BD75F9" w:rsidRPr="00E0718D" w:rsidRDefault="00BD75F9" w:rsidP="00BD75F9">
      <w:pPr>
        <w:shd w:val="clear" w:color="auto" w:fill="FFFFFF"/>
        <w:ind w:firstLine="709"/>
        <w:jc w:val="both"/>
        <w:rPr>
          <w:sz w:val="24"/>
          <w:szCs w:val="24"/>
        </w:rPr>
      </w:pPr>
      <w:r w:rsidRPr="00E0718D">
        <w:rPr>
          <w:sz w:val="24"/>
          <w:szCs w:val="24"/>
        </w:rPr>
        <w:t>Допускается осуществлять ПС в форме сертификации вместо декларирования соответствия по письменному обращению заявителя в ОПС.</w:t>
      </w:r>
    </w:p>
    <w:p w14:paraId="09C23C3F" w14:textId="77777777" w:rsidR="00BD75F9" w:rsidRPr="00E0718D" w:rsidRDefault="00BD75F9" w:rsidP="00BD75F9">
      <w:pPr>
        <w:shd w:val="clear" w:color="auto" w:fill="FFFFFF"/>
        <w:ind w:firstLine="709"/>
        <w:jc w:val="both"/>
        <w:rPr>
          <w:sz w:val="24"/>
          <w:szCs w:val="24"/>
        </w:rPr>
      </w:pPr>
      <w:r w:rsidRPr="00E0718D">
        <w:rPr>
          <w:sz w:val="24"/>
          <w:szCs w:val="24"/>
        </w:rPr>
        <w:t xml:space="preserve">ПС продукции, на которую не распространяются действия ТР ТС проводится </w:t>
      </w:r>
      <w:r w:rsidRPr="00E0718D">
        <w:rPr>
          <w:sz w:val="24"/>
          <w:szCs w:val="24"/>
          <w:lang w:val="kk-KZ"/>
        </w:rPr>
        <w:t>в форме добровольного ПС</w:t>
      </w:r>
      <w:r w:rsidRPr="00E0718D">
        <w:rPr>
          <w:sz w:val="24"/>
          <w:szCs w:val="24"/>
        </w:rPr>
        <w:t>.</w:t>
      </w:r>
    </w:p>
    <w:p w14:paraId="09C23C40" w14:textId="77777777" w:rsidR="00052A85" w:rsidRDefault="00052A85"/>
    <w:sectPr w:rsidR="00052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3BE"/>
    <w:rsid w:val="00052A85"/>
    <w:rsid w:val="00BD75F9"/>
    <w:rsid w:val="00F453BE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3C39"/>
  <w15:chartTrackingRefBased/>
  <w15:docId w15:val="{60FF561C-8E93-43D9-AFEE-EC480EB0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5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Дмитрий Лущак</cp:lastModifiedBy>
  <cp:revision>2</cp:revision>
  <dcterms:created xsi:type="dcterms:W3CDTF">2022-05-13T10:26:00Z</dcterms:created>
  <dcterms:modified xsi:type="dcterms:W3CDTF">2022-05-13T10:26:00Z</dcterms:modified>
</cp:coreProperties>
</file>